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c="http://schemas.openxmlformats.org/markup-compatibility/2006" xmlns:r="http://schemas.openxmlformats.org/officeDocument/2006/relationships" xmlns:w="http://schemas.openxmlformats.org/wordprocessingml/2006/main" mc:Ignorable="w14 wp14">
  <w:body>
    <w:p>
      <w:pPr>
        <w:pStyle w:val="Title"/>
      </w:pPr>
      <w:r>
        <w:rPr>
          <w:b w:val="0"/>
        </w:rPr>
        <w:t>Plan your business card</w:t>
      </w:r>
    </w:p>
    <w:p>
      <w:pPr>
        <w:pStyle w:val="Subtitle"/>
      </w:pPr>
      <w:r>
        <w:rPr>
          <w:b w:val="0"/>
        </w:rPr>
        <w:t>Worksheet 2  /  Criterion B  /  8 points</w:t>
      </w:r>
    </w:p>
    <w:p>
      <w:r>
        <w:rPr>
          <w:b w:val="0"/>
          <w:sz w:val="20"/>
        </w:rPr>
        <w:t>Name __________________________    Class __________    Date ______________</w:t>
      </w:r>
    </w:p>
    <w:p>
      <w:r>
        <w:rPr>
          <w:b w:val="0"/>
        </w:rPr>
        <w:t>Practise business-card design decisions using your existing logo and card ideas. Letterhead development belongs to the summative.</w:t>
      </w:r>
    </w:p>
    <w:p>
      <w:r>
        <w:rPr>
          <w:b w:val="0"/>
          <w:sz w:val="20"/>
        </w:rPr>
        <w:t>Formative practice due 12 October. Bring your current logo, business-card designs and research. Reuse completed alternatives and plans, act on feedback and fill gaps. Do not restart the card or produce letterheads for this worksheet.</w:t>
      </w:r>
    </w:p>
    <w:p>
      <w:r>
        <w:rPr>
          <w:b w:val="0"/>
          <w:sz w:val="18"/>
        </w:rPr>
        <w:t>Strands practised: B.i, B.ii, B.iii, B.iv</w:t>
      </w:r>
    </w:p>
    <w:p>
      <w:pPr>
        <w:pStyle w:val="Heading1"/>
      </w:pPr>
      <w:r>
        <w:rPr>
          <w:b w:val="0"/>
        </w:rPr>
        <w:t>1  Write success requirements</w:t>
      </w:r>
    </w:p>
    <w:p>
      <w:r>
        <w:rPr>
          <w:b w:val="0"/>
        </w:rPr>
        <w:t>Review four checkable requirements for your business card, linked to research. Keep suitable existing requirements. For example, the logo stays clear at card size and fictional contact text is readable. Say how you would check each; no letterhead requirement is needed yet.</w:t>
      </w:r>
    </w:p>
    <w:p>
      <w:r>
        <w:rPr>
          <w:b/>
          <w:sz w:val="20"/>
        </w:rPr>
        <w:t>Four requirements with research links and a way to check each.</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2  Draw three alternatives</w:t>
      </w:r>
    </w:p>
    <w:p>
      <w:r>
        <w:rPr>
          <w:b w:val="0"/>
        </w:rPr>
        <w:t>Show three meaningfully different business-card directions using your existing logo. Reuse the alternatives you have already made; add only what is missing. Label a user benefit and a practical limitation for each. Keep these directions for the summative: do not make three replacement cards.</w:t>
      </w:r>
    </w:p>
    <w:p>
      <w:r>
        <w:rPr>
          <w:b/>
          <w:sz w:val="20"/>
        </w:rPr>
        <w:t>Three labelled sketches; add a separate page if needed.</w:t>
      </w:r>
    </w:p>
    <w:tbl>
      <w:tblPr>
        <w:tblW w:type="auto" w:w="0"/>
        <w:jc w:val="center"/>
        <w:tblLayout w:type="fixed"/>
        <w:tblLook w:firstColumn="1" w:firstRow="1" w:lastColumn="0" w:lastRow="0" w:noHBand="0" w:noVBand="1" w:val="04A0"/>
      </w:tblPr>
      <w:tblGrid>
        <w:gridCol w:w="3408"/>
        <w:gridCol w:w="3408"/>
        <w:gridCol w:w="3408"/>
      </w:tblGrid>
      <w:tr>
        <w:trPr>
          <w:tblHeader/>
          <w:cantSplit/>
        </w:trPr>
        <w:tc>
          <w:tcPr>
            <w:tcW w:type="dxa" w:w="3408"/>
            <w:vAlign w:val="center"/>
            <w:shd w:fill="286375"/>
            <w:tcMar>
              <w:top w:w="110" w:type="dxa"/>
              <w:left w:w="110" w:type="dxa"/>
              <w:bottom w:w="110" w:type="dxa"/>
              <w:right w:w="110" w:type="dxa"/>
            </w:tcMar>
          </w:tcPr>
          <w:p>
            <w:pPr>
              <w:spacing w:after="60" w:line="259" w:lineRule="auto"/>
            </w:pPr>
            <w:r>
              <w:rPr>
                <w:b/>
                <w:color w:val="FFFFFF"/>
                <w:sz w:val="20"/>
              </w:rPr>
              <w:t>Idea 1</w:t>
            </w:r>
          </w:p>
        </w:tc>
        <w:tc>
          <w:tcPr>
            <w:tcW w:type="dxa" w:w="3408"/>
            <w:vAlign w:val="center"/>
            <w:shd w:fill="286375"/>
            <w:tcMar>
              <w:top w:w="110" w:type="dxa"/>
              <w:left w:w="110" w:type="dxa"/>
              <w:bottom w:w="110" w:type="dxa"/>
              <w:right w:w="110" w:type="dxa"/>
            </w:tcMar>
          </w:tcPr>
          <w:p>
            <w:pPr>
              <w:spacing w:after="60" w:line="259" w:lineRule="auto"/>
            </w:pPr>
            <w:r>
              <w:rPr>
                <w:b/>
                <w:color w:val="FFFFFF"/>
                <w:sz w:val="20"/>
              </w:rPr>
              <w:t>Idea 2</w:t>
            </w:r>
          </w:p>
        </w:tc>
        <w:tc>
          <w:tcPr>
            <w:tcW w:type="dxa" w:w="3408"/>
            <w:vAlign w:val="center"/>
            <w:shd w:fill="286375"/>
            <w:tcMar>
              <w:top w:w="110" w:type="dxa"/>
              <w:left w:w="110" w:type="dxa"/>
              <w:bottom w:w="110" w:type="dxa"/>
              <w:right w:w="110" w:type="dxa"/>
            </w:tcMar>
          </w:tcPr>
          <w:p>
            <w:pPr>
              <w:spacing w:after="60" w:line="259" w:lineRule="auto"/>
            </w:pPr>
            <w:r>
              <w:rPr>
                <w:b/>
                <w:color w:val="FFFFFF"/>
                <w:sz w:val="20"/>
              </w:rPr>
              <w:t>Idea 3</w:t>
            </w:r>
          </w:p>
        </w:tc>
      </w:tr>
      <w:tr>
        <w:trPr>
          <w:cantSplit/>
          <w:trHeight w:val="2376" w:hRule="atLeast"/>
        </w:trPr>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r>
    </w:tbl>
    <w:p>
      <w:r>
        <w:br w:type="page"/>
      </w:r>
    </w:p>
    <w:p>
      <w:pPr>
        <w:pStyle w:val="Heading1"/>
      </w:pPr>
      <w:r>
        <w:rPr>
          <w:b w:val="0"/>
        </w:rPr>
        <w:t>Develop your evidence</w:t>
      </w:r>
    </w:p>
    <w:p>
      <w:pPr>
        <w:pStyle w:val="Heading1"/>
      </w:pPr>
      <w:r>
        <w:rPr>
          <w:b w:val="0"/>
        </w:rPr>
        <w:t>3  Present your choice</w:t>
      </w:r>
    </w:p>
    <w:p>
      <w:r>
        <w:rPr>
          <w:b w:val="0"/>
        </w:rPr>
        <w:t>Present your existing or refined card choice. Explain an advantage, a trade-off and a genuine response to feedback. Keep earlier evidence with its original date; do not invent changes or rewrite an adequate explanation.</w:t>
      </w:r>
    </w:p>
    <w:p>
      <w:r>
        <w:rPr>
          <w:b/>
          <w:sz w:val="20"/>
        </w:rPr>
        <w:t>Chosen sketch and a reasoned decision.</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4  Make the planning drawings</w:t>
      </w:r>
    </w:p>
    <w:p>
      <w:r>
        <w:rPr>
          <w:b w:val="0"/>
        </w:rPr>
        <w:t>Use or complete a labelled business-card plan: dimensions, safe margins, logo, fictional contact text, colours and type. Keep an adequate existing drawing and its file or page reference. Add missing labels and a short resource list. No letterhead drawing is required for practice.</w:t>
      </w:r>
    </w:p>
    <w:p>
      <w:r>
        <w:rPr>
          <w:b/>
          <w:sz w:val="20"/>
        </w:rPr>
        <w:t>Labelled drawings or diagrams attached to this sheet.</w:t>
      </w:r>
    </w:p>
    <w:tbl>
      <w:tblPr>
        <w:tblW w:type="auto" w:w="0"/>
        <w:jc w:val="center"/>
        <w:tblLayout w:type="fixed"/>
        <w:tblLook w:firstColumn="1" w:firstRow="1" w:lastColumn="0" w:lastRow="0" w:noHBand="0" w:noVBand="1" w:val="04A0"/>
      </w:tblPr>
      <w:tblGrid>
        <w:gridCol w:w="10224"/>
      </w:tblGrid>
      <w:tr>
        <w:trPr>
          <w:tblHeader/>
          <w:cantSplit/>
        </w:trPr>
        <w:tc>
          <w:tcPr>
            <w:tcW w:type="dxa" w:w="10224"/>
            <w:vAlign w:val="center"/>
            <w:shd w:fill="286375"/>
            <w:tcMar>
              <w:top w:w="110" w:type="dxa"/>
              <w:left w:w="110" w:type="dxa"/>
              <w:bottom w:w="110" w:type="dxa"/>
              <w:right w:w="110" w:type="dxa"/>
            </w:tcMar>
          </w:tcPr>
          <w:p>
            <w:pPr>
              <w:spacing w:after="60" w:line="259" w:lineRule="auto"/>
            </w:pPr>
            <w:r>
              <w:rPr>
                <w:b/>
                <w:color w:val="FFFFFF"/>
                <w:sz w:val="20"/>
              </w:rPr>
              <w:t>Labelled plan</w:t>
            </w:r>
          </w:p>
        </w:tc>
      </w:tr>
      <w:tr>
        <w:trPr>
          <w:cantSplit/>
          <w:trHeight w:val="2448" w:hRule="atLeast"/>
        </w:trPr>
        <w:tc>
          <w:tcPr>
            <w:tcW w:type="dxa" w:w="10224"/>
            <w:vAlign w:val="center"/>
            <w:shd w:fill="F3F1EC"/>
            <w:tcMar>
              <w:top w:w="110" w:type="dxa"/>
              <w:left w:w="110" w:type="dxa"/>
              <w:bottom w:w="110" w:type="dxa"/>
              <w:right w:w="110" w:type="dxa"/>
            </w:tcMar>
          </w:tcPr>
          <w:p>
            <w:pPr>
              <w:spacing w:after="60" w:line="259" w:lineRule="auto"/>
            </w:pPr>
            <w:r>
              <w:rPr>
                <w:b w:val="0"/>
                <w:color w:val="000000"/>
                <w:sz w:val="20"/>
              </w:rPr>
            </w:r>
          </w:p>
        </w:tc>
      </w:tr>
    </w:tbl>
    <w:p>
      <w:r>
        <w:rPr>
          <w:b w:val="0"/>
          <w:sz w:val="20"/>
        </w:rPr>
        <w:t>Attach sketches, screenshots, comparisons or extra writing where needed. Label attachments with the task number.</w:t>
      </w:r>
    </w:p>
    <w:p>
      <w:r>
        <w:br w:type="page"/>
      </w:r>
    </w:p>
    <w:p>
      <w:pPr>
        <w:pStyle w:val="Heading1"/>
      </w:pPr>
      <w:r>
        <w:rPr>
          <w:b w:val="0"/>
        </w:rPr>
        <w:t>Grading rubric</w:t>
      </w:r>
    </w:p>
    <w:p>
      <w:r>
        <w:rPr>
          <w:b/>
        </w:rPr>
        <w:t>Criterion B practice  /  maximum 8 points</w:t>
      </w:r>
    </w:p>
    <w:p>
      <w:r>
        <w:rPr>
          <w:b w:val="0"/>
        </w:rPr>
        <w:t>Formative feedback: four evidence rows, each worth 0, 1 or 2 points (8 total). Existing evidence counts when clearly located. Use feedback to improve the final submission; these practice points are not the summative A/B levels.</w:t>
      </w:r>
    </w:p>
    <w:p>
      <w:r>
        <w:rPr>
          <w:b w:val="0"/>
          <w:sz w:val="20"/>
        </w:rPr>
        <w:t>For every row: 0 points means no relevant evidence is shown.</w:t>
      </w:r>
    </w:p>
    <w:tbl>
      <w:tblPr>
        <w:tblW w:type="auto" w:w="0"/>
        <w:jc w:val="center"/>
        <w:tblLayout w:type="fixed"/>
        <w:tblLook w:firstColumn="1" w:firstRow="1" w:lastColumn="0" w:lastRow="0" w:noHBand="0" w:noVBand="1" w:val="04A0"/>
      </w:tblPr>
      <w:tblGrid>
        <w:gridCol w:w="2088"/>
        <w:gridCol w:w="4032"/>
        <w:gridCol w:w="4104"/>
      </w:tblGrid>
      <w:tr>
        <w:trPr>
          <w:tblHeader/>
          <w:cantSplit/>
        </w:trPr>
        <w:tc>
          <w:tcPr>
            <w:tcW w:type="dxa" w:w="2088"/>
            <w:vAlign w:val="center"/>
            <w:shd w:fill="286375"/>
            <w:tcMar>
              <w:top w:w="110" w:type="dxa"/>
              <w:left w:w="110" w:type="dxa"/>
              <w:bottom w:w="110" w:type="dxa"/>
              <w:right w:w="110" w:type="dxa"/>
            </w:tcMar>
          </w:tcPr>
          <w:p>
            <w:pPr>
              <w:spacing w:after="60" w:line="259" w:lineRule="auto"/>
            </w:pPr>
            <w:r>
              <w:rPr>
                <w:b/>
                <w:color w:val="FFFFFF"/>
                <w:sz w:val="20"/>
              </w:rPr>
              <w:t>Evidence</w:t>
            </w:r>
          </w:p>
        </w:tc>
        <w:tc>
          <w:tcPr>
            <w:tcW w:type="dxa" w:w="4032"/>
            <w:vAlign w:val="center"/>
            <w:shd w:fill="286375"/>
            <w:tcMar>
              <w:top w:w="110" w:type="dxa"/>
              <w:left w:w="110" w:type="dxa"/>
              <w:bottom w:w="110" w:type="dxa"/>
              <w:right w:w="110" w:type="dxa"/>
            </w:tcMar>
          </w:tcPr>
          <w:p>
            <w:pPr>
              <w:spacing w:after="60" w:line="259" w:lineRule="auto"/>
            </w:pPr>
            <w:r>
              <w:rPr>
                <w:b/>
                <w:color w:val="FFFFFF"/>
                <w:sz w:val="20"/>
              </w:rPr>
              <w:t>1 point</w:t>
            </w:r>
          </w:p>
        </w:tc>
        <w:tc>
          <w:tcPr>
            <w:tcW w:type="dxa" w:w="4104"/>
            <w:vAlign w:val="center"/>
            <w:shd w:fill="286375"/>
            <w:tcMar>
              <w:top w:w="110" w:type="dxa"/>
              <w:left w:w="110" w:type="dxa"/>
              <w:bottom w:w="110" w:type="dxa"/>
              <w:right w:w="110" w:type="dxa"/>
            </w:tcMar>
          </w:tcPr>
          <w:p>
            <w:pPr>
              <w:spacing w:after="60" w:line="259" w:lineRule="auto"/>
            </w:pPr>
            <w:r>
              <w:rPr>
                <w:b/>
                <w:color w:val="FFFFFF"/>
                <w:sz w:val="20"/>
              </w:rPr>
              <w:t>2 points</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1. Write success requirements</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Requirements are mostly preferences or cannot be checked.</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Requirements cover the project need and include a practical way to check success.</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2. Draw three alternatives</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Shows a limited set of ideas or differences are mainly cosmetic.</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Shows three feasible alternatives with meaningful differences that can be understood.</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3. Present your choice</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Chooses a design but gives limited reasons or does not acknowledge a trade-off.</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Presents the choice with evidence, a relevant trade-off and an explained refinement.</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4. Make the planning drawings</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Drawings show the idea but key labels or relationships are missing.</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Drawings clearly communicate the chosen design and the details needed to interpret it.</w:t>
            </w:r>
          </w:p>
        </w:tc>
      </w:tr>
    </w:tbl>
    <w:p>
      <w:r>
        <w:rPr>
          <w:b/>
          <w:sz w:val="20"/>
        </w:rPr>
        <w:t>Scores     1 ____ / 2     2 ____ / 2     3 ____ / 2     4 ____ / 2     Total ____ / 8</w:t>
      </w:r>
    </w:p>
    <w:p>
      <w:pPr>
        <w:pStyle w:val="Heading1"/>
      </w:pPr>
      <w:r>
        <w:rPr>
          <w:b w:val="0"/>
        </w:rPr>
        <w:t>Before you submit</w:t>
      </w:r>
    </w:p>
    <w:p>
      <w:r>
        <w:rPr>
          <w:b w:val="0"/>
          <w:sz w:val="20"/>
        </w:rPr>
        <w:t>Submit this worksheet with your existing or refined business-card alternatives, choice and labelled plan to the practice assignment in Toddle by 12 October. Include relevant card files or evidence references, sources and an AI-use record. No letterhead or full final brand-system bundle is required.</w:t>
      </w:r>
    </w:p>
    <w:p>
      <w:pPr>
        <w:pStyle w:val="Heading1"/>
      </w:pPr>
      <w:r>
        <w:rPr>
          <w:b w:val="0"/>
        </w:rPr>
        <w:t>Tools, AI designs and your record</w:t>
      </w:r>
    </w:p>
    <w:p>
      <w:r>
        <w:rPr>
          <w:b w:val="0"/>
          <w:sz w:val="20"/>
        </w:rPr>
        <w:t>AI-generated designs are allowed. Keep your actual prompts in chronological order with matching versions or screenshots that show progressive changes. Briefly explain why you changed the design and what you checked: readability, accuracy and brand coherence. Use a short existing record, not a new essay. If unused, write "No AI used". Use fictional contacts; do not share private personal data.</w:t>
      </w:r>
    </w:p>
    <w:p>
      <w:r>
        <w:rPr>
          <w:b w:val="0"/>
          <w:sz w:val="20"/>
        </w:rPr>
        <w:t>Use tools you already have: PowerPoint/Word or WPS for editable text and layout; Canva if accessible; Inkscape if available for vector work. No paid tools, new accounts or printing are required.</w:t>
      </w:r>
    </w:p>
    <w:p>
      <w:r>
        <w:rPr>
          <w:b w:val="0"/>
          <w:sz w:val="20"/>
        </w:rPr>
        <w:t>An AI image can be an asset or reference: arrange editable text, logo and layout around it. A flat image is not a fully editable layout; save the editable source too. No unnecessary manual redraw is required.</w:t>
      </w:r>
    </w:p>
    <w:p>
      <w:r>
        <w:rPr>
          <w:b/>
          <w:sz w:val="20"/>
        </w:rPr>
        <w:t>Tool and purpose / what I checked or changed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sz w:val="20"/>
        </w:rPr>
        <w:t>Teacher feedback and my next step</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Personal brand system</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286375"/>
        <w:sz w:val="16"/>
      </w:rPr>
      <w:t>MISTER A  /  GRADE 7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