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11: Designing a Controlled Water Test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Planning and data collection sheet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Write a testable question.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Control sample volume, probe depth, time, and cleaning.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Collect repeated measurements.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independent variable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dependent variable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controlled variable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repeat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trial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cross-contamination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procedure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1. Research question and prediction</w:t>
      </w:r>
    </w:p>
    <w:p>
      <w:pPr>
        <w:spacing w:after="40"/>
      </w:pPr>
      <w:r>
        <w:rPr>
          <w:rFonts w:ascii="Aptos" w:hAnsi="Aptos"/>
          <w:b/>
        </w:rPr>
        <w:t>Research question: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Prediction and scientific reason: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2. Variables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3288"/>
        <w:gridCol w:w="3628"/>
      </w:tblGrid>
      <w:tr>
        <w:trPr>
          <w:tblHeader w:val="true"/>
        </w:trPr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Variable type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What it is in our test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How it will be measured or controlled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Independent</w:t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Dependent: temperature</w:t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Dependent: conductivity</w:t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Dependent: turbidity</w:t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Controlled variables</w:t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3. Repeatable procedure</w:t>
      </w:r>
    </w:p>
    <w:p>
      <w:pPr>
        <w:pStyle w:val="ListNumber"/>
        <w:spacing w:after="40"/>
      </w:pPr>
      <w:r>
        <w:rPr>
          <w:rFonts w:ascii="Aptos" w:hAnsi="Aptos"/>
        </w:rPr>
        <w:t>Label sample cup and data file.</w:t>
      </w:r>
    </w:p>
    <w:p>
      <w:pPr>
        <w:pStyle w:val="ListNumber"/>
        <w:spacing w:after="40"/>
      </w:pPr>
      <w:r>
        <w:rPr>
          <w:rFonts w:ascii="Aptos" w:hAnsi="Aptos"/>
        </w:rPr>
        <w:t>Use the same sample volume.</w:t>
      </w:r>
    </w:p>
    <w:p>
      <w:pPr>
        <w:pStyle w:val="ListNumber"/>
        <w:spacing w:after="40"/>
      </w:pPr>
      <w:r>
        <w:rPr>
          <w:rFonts w:ascii="Aptos" w:hAnsi="Aptos"/>
        </w:rPr>
        <w:t>Rinse the appropriate probes with clean water.</w:t>
      </w:r>
    </w:p>
    <w:p>
      <w:pPr>
        <w:pStyle w:val="ListNumber"/>
        <w:spacing w:after="40"/>
      </w:pPr>
      <w:r>
        <w:rPr>
          <w:rFonts w:ascii="Aptos" w:hAnsi="Aptos"/>
        </w:rPr>
        <w:t>Place probes at the same depth and position.</w:t>
      </w:r>
    </w:p>
    <w:p>
      <w:pPr>
        <w:pStyle w:val="ListNumber"/>
        <w:spacing w:after="40"/>
      </w:pPr>
      <w:r>
        <w:rPr>
          <w:rFonts w:ascii="Aptos" w:hAnsi="Aptos"/>
        </w:rPr>
        <w:t>Wait the same settling time.</w:t>
      </w:r>
    </w:p>
    <w:p>
      <w:pPr>
        <w:pStyle w:val="ListNumber"/>
        <w:spacing w:after="40"/>
      </w:pPr>
      <w:r>
        <w:rPr>
          <w:rFonts w:ascii="Aptos" w:hAnsi="Aptos"/>
        </w:rPr>
        <w:t>Record the same number of readings at the same interval.</w:t>
      </w:r>
    </w:p>
    <w:p>
      <w:pPr>
        <w:pStyle w:val="ListNumber"/>
        <w:spacing w:after="40"/>
      </w:pPr>
      <w:r>
        <w:rPr>
          <w:rFonts w:ascii="Aptos" w:hAnsi="Aptos"/>
        </w:rPr>
        <w:t>Remove probes, rinse, and prepare the next sample.</w:t>
      </w:r>
    </w:p>
    <w:p>
      <w:r>
        <w:rPr>
          <w:rFonts w:ascii="Aptos" w:hAnsi="Aptos"/>
          <w:i w:val="0"/>
        </w:rPr>
        <w:t>Add or revise steps to match your exact test: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4. Data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1191"/>
        <w:gridCol w:w="1020"/>
        <w:gridCol w:w="1701"/>
        <w:gridCol w:w="1814"/>
        <w:gridCol w:w="2041"/>
        <w:gridCol w:w="1984"/>
      </w:tblGrid>
      <w:tr>
        <w:trPr>
          <w:tblHeader w:val="true"/>
        </w:trPr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Sample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Trial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Mean temp °C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Mean EC mS/cm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Mean turbidity raw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119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A</w:t>
            </w:r>
          </w:p>
        </w:tc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1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9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A</w:t>
            </w:r>
          </w:p>
        </w:tc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2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9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A</w:t>
            </w:r>
          </w:p>
        </w:tc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3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9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B</w:t>
            </w:r>
          </w:p>
        </w:tc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1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9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B</w:t>
            </w:r>
          </w:p>
        </w:tc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2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9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B</w:t>
            </w:r>
          </w:p>
        </w:tc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3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9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C</w:t>
            </w:r>
          </w:p>
        </w:tc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1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9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C</w:t>
            </w:r>
          </w:p>
        </w:tc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2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9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C</w:t>
            </w:r>
          </w:p>
        </w:tc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3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5. Quality check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Sample labels match file names.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Probe depth was consistent.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Waiting time was consistent.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Probes were rinsed between samples.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Unexpected events were recorded rather than hidden.</w:t>
      </w:r>
    </w:p>
    <w:p>
      <w:pPr>
        <w:pStyle w:val="Heading1"/>
      </w:pPr>
      <w:r>
        <w:t>6. Sources of error</w:t>
      </w:r>
    </w:p>
    <w:p>
      <w:pPr>
        <w:spacing w:after="40"/>
      </w:pPr>
      <w:r>
        <w:rPr>
          <w:rFonts w:ascii="Aptos" w:hAnsi="Aptos"/>
          <w:b/>
        </w:rPr>
        <w:t>Identify at least three sources of error and how you reduced them.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11 student handout | Controlled testing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11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